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75" w:rsidRDefault="008821B6" w:rsidP="00C65D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266700</wp:posOffset>
            </wp:positionH>
            <wp:positionV relativeFrom="paragraph">
              <wp:posOffset>152400</wp:posOffset>
            </wp:positionV>
            <wp:extent cx="1285875" cy="1285875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A1675" w:rsidRDefault="003A1675" w:rsidP="00C65D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30"/>
          <w:szCs w:val="30"/>
        </w:rPr>
      </w:pPr>
    </w:p>
    <w:tbl>
      <w:tblPr>
        <w:tblStyle w:val="af0"/>
        <w:tblW w:w="10512" w:type="dxa"/>
        <w:tblInd w:w="-481" w:type="dxa"/>
        <w:tblLayout w:type="fixed"/>
        <w:tblLook w:val="0000" w:firstRow="0" w:lastRow="0" w:firstColumn="0" w:lastColumn="0" w:noHBand="0" w:noVBand="0"/>
      </w:tblPr>
      <w:tblGrid>
        <w:gridCol w:w="4586"/>
        <w:gridCol w:w="1673"/>
        <w:gridCol w:w="4253"/>
      </w:tblGrid>
      <w:tr w:rsidR="003A1675">
        <w:tc>
          <w:tcPr>
            <w:tcW w:w="4586" w:type="dxa"/>
          </w:tcPr>
          <w:p w:rsidR="003A1675" w:rsidRDefault="003A1675" w:rsidP="00C65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0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:rsidR="003A1675" w:rsidRDefault="003A1675" w:rsidP="00C65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0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3A1675" w:rsidRDefault="008821B6" w:rsidP="00C65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0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«ЗАТВЕРДЖЕНО»</w:t>
            </w:r>
          </w:p>
          <w:p w:rsidR="003A1675" w:rsidRDefault="008821B6" w:rsidP="00C65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0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sz w:val="28"/>
                <w:szCs w:val="28"/>
              </w:rPr>
              <w:t>Громадської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організації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A1675" w:rsidRDefault="008821B6" w:rsidP="00C65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0"/>
              </w:tabs>
              <w:spacing w:line="240" w:lineRule="auto"/>
              <w:ind w:left="1" w:hanging="3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Федерація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шахів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іста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Дніпра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3A1675" w:rsidRDefault="003A1675" w:rsidP="00C65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0"/>
              </w:tabs>
              <w:spacing w:line="240" w:lineRule="auto"/>
              <w:ind w:left="0" w:hanging="2"/>
              <w:rPr>
                <w:sz w:val="16"/>
                <w:szCs w:val="16"/>
              </w:rPr>
            </w:pPr>
          </w:p>
          <w:p w:rsidR="003A1675" w:rsidRDefault="008821B6" w:rsidP="00C65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0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О.М. Марков</w:t>
            </w:r>
          </w:p>
          <w:p w:rsidR="003A1675" w:rsidRDefault="008821B6" w:rsidP="00C65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0"/>
              </w:tabs>
              <w:spacing w:line="240" w:lineRule="auto"/>
              <w:ind w:left="1" w:hanging="3"/>
            </w:pPr>
            <w:r>
              <w:rPr>
                <w:sz w:val="28"/>
                <w:szCs w:val="28"/>
              </w:rPr>
              <w:t xml:space="preserve">«____»_____________2019р. </w:t>
            </w:r>
          </w:p>
        </w:tc>
      </w:tr>
    </w:tbl>
    <w:p w:rsidR="003A1675" w:rsidRDefault="003A1675" w:rsidP="00C65D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30"/>
          <w:szCs w:val="30"/>
        </w:rPr>
      </w:pPr>
    </w:p>
    <w:p w:rsidR="003A1675" w:rsidRDefault="003A1675" w:rsidP="00C65D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</w:p>
    <w:p w:rsidR="003A1675" w:rsidRDefault="008821B6" w:rsidP="00C65D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30"/>
          <w:szCs w:val="30"/>
        </w:rPr>
      </w:pPr>
      <w:r>
        <w:rPr>
          <w:b/>
          <w:sz w:val="30"/>
          <w:szCs w:val="30"/>
        </w:rPr>
        <w:t>ПОЛОЖЕННЯ</w:t>
      </w:r>
      <w:r>
        <w:rPr>
          <w:sz w:val="30"/>
          <w:szCs w:val="30"/>
        </w:rPr>
        <w:t xml:space="preserve"> </w:t>
      </w:r>
    </w:p>
    <w:p w:rsidR="003A1675" w:rsidRDefault="008821B6" w:rsidP="00C65D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</w:pPr>
      <w:r>
        <w:rPr>
          <w:b/>
          <w:sz w:val="30"/>
          <w:szCs w:val="30"/>
        </w:rPr>
        <w:t xml:space="preserve">про </w:t>
      </w:r>
      <w:proofErr w:type="spellStart"/>
      <w:r>
        <w:rPr>
          <w:b/>
          <w:sz w:val="30"/>
          <w:szCs w:val="30"/>
        </w:rPr>
        <w:t>проведення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шахового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турніру</w:t>
      </w:r>
      <w:proofErr w:type="spellEnd"/>
      <w:r>
        <w:rPr>
          <w:b/>
          <w:sz w:val="30"/>
          <w:szCs w:val="30"/>
        </w:rPr>
        <w:t xml:space="preserve"> «</w:t>
      </w:r>
      <w:proofErr w:type="spellStart"/>
      <w:r>
        <w:rPr>
          <w:b/>
          <w:sz w:val="30"/>
          <w:szCs w:val="30"/>
        </w:rPr>
        <w:t>Меморіал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Кучерського</w:t>
      </w:r>
      <w:proofErr w:type="spellEnd"/>
      <w:r>
        <w:rPr>
          <w:b/>
          <w:sz w:val="30"/>
          <w:szCs w:val="30"/>
        </w:rPr>
        <w:t xml:space="preserve">» </w:t>
      </w:r>
      <w:proofErr w:type="spellStart"/>
      <w:r>
        <w:rPr>
          <w:b/>
          <w:sz w:val="30"/>
          <w:szCs w:val="30"/>
        </w:rPr>
        <w:t>зі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швидких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шахі</w:t>
      </w:r>
      <w:proofErr w:type="gramStart"/>
      <w:r>
        <w:rPr>
          <w:b/>
          <w:sz w:val="30"/>
          <w:szCs w:val="30"/>
        </w:rPr>
        <w:t>в</w:t>
      </w:r>
      <w:proofErr w:type="spellEnd"/>
      <w:proofErr w:type="gramEnd"/>
    </w:p>
    <w:p w:rsidR="003A1675" w:rsidRDefault="003A1675" w:rsidP="00C65D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</w:p>
    <w:p w:rsidR="003A1675" w:rsidRDefault="008821B6" w:rsidP="00C65D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30"/>
          <w:szCs w:val="30"/>
        </w:rPr>
      </w:pPr>
      <w:proofErr w:type="spellStart"/>
      <w:r>
        <w:rPr>
          <w:b/>
          <w:sz w:val="30"/>
          <w:szCs w:val="30"/>
        </w:rPr>
        <w:t>Кучерський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Георг</w:t>
      </w:r>
      <w:proofErr w:type="gramStart"/>
      <w:r>
        <w:rPr>
          <w:b/>
          <w:sz w:val="30"/>
          <w:szCs w:val="30"/>
        </w:rPr>
        <w:t>i</w:t>
      </w:r>
      <w:proofErr w:type="gramEnd"/>
      <w:r>
        <w:rPr>
          <w:b/>
          <w:sz w:val="30"/>
          <w:szCs w:val="30"/>
        </w:rPr>
        <w:t>й</w:t>
      </w:r>
      <w:proofErr w:type="spellEnd"/>
      <w:r>
        <w:rPr>
          <w:b/>
          <w:sz w:val="30"/>
          <w:szCs w:val="30"/>
        </w:rPr>
        <w:t xml:space="preserve"> Абрамович (1938-1992) — </w:t>
      </w:r>
      <w:proofErr w:type="spellStart"/>
      <w:r>
        <w:rPr>
          <w:b/>
          <w:sz w:val="30"/>
          <w:szCs w:val="30"/>
        </w:rPr>
        <w:t>сильний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шахiст</w:t>
      </w:r>
      <w:proofErr w:type="spellEnd"/>
      <w:r>
        <w:rPr>
          <w:b/>
          <w:sz w:val="30"/>
          <w:szCs w:val="30"/>
        </w:rPr>
        <w:t xml:space="preserve">, кандидат у </w:t>
      </w:r>
      <w:proofErr w:type="spellStart"/>
      <w:r>
        <w:rPr>
          <w:b/>
          <w:sz w:val="30"/>
          <w:szCs w:val="30"/>
        </w:rPr>
        <w:t>майстри</w:t>
      </w:r>
      <w:proofErr w:type="spellEnd"/>
      <w:r>
        <w:rPr>
          <w:b/>
          <w:sz w:val="30"/>
          <w:szCs w:val="30"/>
        </w:rPr>
        <w:t xml:space="preserve"> спорту, тренер, </w:t>
      </w:r>
      <w:proofErr w:type="spellStart"/>
      <w:r>
        <w:rPr>
          <w:b/>
          <w:sz w:val="30"/>
          <w:szCs w:val="30"/>
        </w:rPr>
        <w:t>шаховий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арбiтр</w:t>
      </w:r>
      <w:proofErr w:type="spellEnd"/>
      <w:r>
        <w:rPr>
          <w:b/>
          <w:sz w:val="30"/>
          <w:szCs w:val="30"/>
        </w:rPr>
        <w:t xml:space="preserve">, </w:t>
      </w:r>
      <w:proofErr w:type="spellStart"/>
      <w:r>
        <w:rPr>
          <w:b/>
          <w:sz w:val="30"/>
          <w:szCs w:val="30"/>
        </w:rPr>
        <w:t>органiзатор</w:t>
      </w:r>
      <w:proofErr w:type="spellEnd"/>
      <w:r>
        <w:rPr>
          <w:b/>
          <w:sz w:val="30"/>
          <w:szCs w:val="30"/>
        </w:rPr>
        <w:t xml:space="preserve">, редактор </w:t>
      </w:r>
      <w:proofErr w:type="spellStart"/>
      <w:r>
        <w:rPr>
          <w:b/>
          <w:sz w:val="30"/>
          <w:szCs w:val="30"/>
        </w:rPr>
        <w:t>шахового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вiддiлу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газети</w:t>
      </w:r>
      <w:proofErr w:type="spellEnd"/>
      <w:r>
        <w:rPr>
          <w:b/>
          <w:sz w:val="30"/>
          <w:szCs w:val="30"/>
        </w:rPr>
        <w:t xml:space="preserve"> «Прапор </w:t>
      </w:r>
      <w:proofErr w:type="spellStart"/>
      <w:r>
        <w:rPr>
          <w:b/>
          <w:sz w:val="30"/>
          <w:szCs w:val="30"/>
        </w:rPr>
        <w:t>юностi</w:t>
      </w:r>
      <w:proofErr w:type="spellEnd"/>
      <w:r>
        <w:rPr>
          <w:b/>
          <w:sz w:val="30"/>
          <w:szCs w:val="30"/>
        </w:rPr>
        <w:t xml:space="preserve">» та автор </w:t>
      </w:r>
      <w:proofErr w:type="spellStart"/>
      <w:r>
        <w:rPr>
          <w:b/>
          <w:sz w:val="30"/>
          <w:szCs w:val="30"/>
        </w:rPr>
        <w:t>багатьох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публiкацiй</w:t>
      </w:r>
      <w:proofErr w:type="spellEnd"/>
      <w:r>
        <w:rPr>
          <w:b/>
          <w:sz w:val="30"/>
          <w:szCs w:val="30"/>
        </w:rPr>
        <w:t xml:space="preserve"> у </w:t>
      </w:r>
      <w:proofErr w:type="spellStart"/>
      <w:r>
        <w:rPr>
          <w:b/>
          <w:sz w:val="30"/>
          <w:szCs w:val="30"/>
        </w:rPr>
        <w:t>пресi</w:t>
      </w:r>
      <w:proofErr w:type="spellEnd"/>
      <w:r>
        <w:rPr>
          <w:b/>
          <w:sz w:val="30"/>
          <w:szCs w:val="30"/>
        </w:rPr>
        <w:t xml:space="preserve"> в 1970-1980 </w:t>
      </w:r>
      <w:proofErr w:type="spellStart"/>
      <w:r>
        <w:rPr>
          <w:b/>
          <w:sz w:val="30"/>
          <w:szCs w:val="30"/>
        </w:rPr>
        <w:t>рр</w:t>
      </w:r>
      <w:proofErr w:type="spellEnd"/>
      <w:r>
        <w:rPr>
          <w:b/>
          <w:sz w:val="30"/>
          <w:szCs w:val="30"/>
        </w:rPr>
        <w:t>.</w:t>
      </w:r>
    </w:p>
    <w:p w:rsidR="003A1675" w:rsidRDefault="003A1675" w:rsidP="00C65D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3A1675" w:rsidRDefault="008821B6" w:rsidP="00C65D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І. МЕТА.</w:t>
      </w:r>
      <w:r>
        <w:rPr>
          <w:sz w:val="28"/>
          <w:szCs w:val="28"/>
        </w:rPr>
        <w:t xml:space="preserve"> </w:t>
      </w:r>
    </w:p>
    <w:p w:rsidR="003A1675" w:rsidRDefault="008821B6" w:rsidP="00C65D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Популяризація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шахів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вдосконалення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майстерності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шахістів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обласних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національних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міжнародних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шахових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турнірах,організація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змістовного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відпочинку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вихідні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дні</w:t>
      </w:r>
      <w:proofErr w:type="spellEnd"/>
      <w:r>
        <w:rPr>
          <w:sz w:val="28"/>
          <w:szCs w:val="28"/>
        </w:rPr>
        <w:t>.</w:t>
      </w:r>
    </w:p>
    <w:p w:rsidR="003A1675" w:rsidRDefault="003A1675" w:rsidP="00C65D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3A1675" w:rsidRDefault="008821B6" w:rsidP="00C65D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ІІ. ТЕРМІН, ЧАС ТА МІСЦЕ ПРОВЕДЕННЯ.</w:t>
      </w:r>
      <w:r>
        <w:rPr>
          <w:sz w:val="28"/>
          <w:szCs w:val="28"/>
        </w:rPr>
        <w:t xml:space="preserve"> </w:t>
      </w:r>
    </w:p>
    <w:p w:rsidR="003A1675" w:rsidRDefault="008821B6" w:rsidP="00C65D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Турні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проводиться з 19 по 20 </w:t>
      </w:r>
      <w:proofErr w:type="spellStart"/>
      <w:r>
        <w:rPr>
          <w:sz w:val="28"/>
          <w:szCs w:val="28"/>
        </w:rPr>
        <w:t>жовтня</w:t>
      </w:r>
      <w:proofErr w:type="spellEnd"/>
      <w:r>
        <w:rPr>
          <w:sz w:val="28"/>
          <w:szCs w:val="28"/>
        </w:rPr>
        <w:t xml:space="preserve"> 2019 року в </w:t>
      </w:r>
      <w:proofErr w:type="spellStart"/>
      <w:r>
        <w:rPr>
          <w:sz w:val="28"/>
          <w:szCs w:val="28"/>
        </w:rPr>
        <w:t>Дніпровському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мiському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шахово-шашковому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клубi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iм.Й.С.Урiха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знаходиться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Академ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Вернадського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Дзержинського</w:t>
      </w:r>
      <w:proofErr w:type="spellEnd"/>
      <w:r>
        <w:rPr>
          <w:sz w:val="28"/>
          <w:szCs w:val="28"/>
        </w:rPr>
        <w:t>), 27.</w:t>
      </w:r>
    </w:p>
    <w:p w:rsidR="003A1675" w:rsidRDefault="008821B6" w:rsidP="00C65D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Регламент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турніру</w:t>
      </w:r>
      <w:proofErr w:type="spellEnd"/>
      <w:r>
        <w:rPr>
          <w:sz w:val="28"/>
          <w:szCs w:val="28"/>
        </w:rPr>
        <w:t>:</w:t>
      </w:r>
    </w:p>
    <w:p w:rsidR="003A1675" w:rsidRDefault="003A1675" w:rsidP="00C65D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3A1675" w:rsidRDefault="008821B6" w:rsidP="00C65D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proofErr w:type="spellStart"/>
      <w:r>
        <w:rPr>
          <w:sz w:val="28"/>
          <w:szCs w:val="28"/>
        </w:rPr>
        <w:t>жовтня</w:t>
      </w:r>
      <w:proofErr w:type="spellEnd"/>
      <w:r>
        <w:rPr>
          <w:sz w:val="28"/>
          <w:szCs w:val="28"/>
        </w:rPr>
        <w:t xml:space="preserve"> 2019р.:</w:t>
      </w:r>
    </w:p>
    <w:p w:rsidR="003A1675" w:rsidRDefault="008821B6" w:rsidP="00C65D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14:00 -15:00 </w:t>
      </w:r>
      <w:proofErr w:type="spellStart"/>
      <w:r>
        <w:rPr>
          <w:sz w:val="28"/>
          <w:szCs w:val="28"/>
        </w:rPr>
        <w:t>реєстрація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; </w:t>
      </w:r>
    </w:p>
    <w:p w:rsidR="003A1675" w:rsidRDefault="008821B6" w:rsidP="00C65D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15:00 - 15:30 </w:t>
      </w:r>
      <w:proofErr w:type="spellStart"/>
      <w:r>
        <w:rPr>
          <w:sz w:val="28"/>
          <w:szCs w:val="28"/>
        </w:rPr>
        <w:t>урочисте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відкриття</w:t>
      </w:r>
      <w:proofErr w:type="spellEnd"/>
    </w:p>
    <w:p w:rsidR="003A1675" w:rsidRDefault="008821B6" w:rsidP="00C65D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15:30 - початок 1 туру;</w:t>
      </w:r>
    </w:p>
    <w:p w:rsidR="003A1675" w:rsidRDefault="008821B6" w:rsidP="00C65D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16:15 - початок 2 туру;</w:t>
      </w:r>
    </w:p>
    <w:p w:rsidR="003A1675" w:rsidRDefault="008821B6" w:rsidP="00C65D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17:00 - початок 3 туру;</w:t>
      </w:r>
    </w:p>
    <w:p w:rsidR="003A1675" w:rsidRDefault="008821B6" w:rsidP="00C65D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17:45 - початок 4 туру.</w:t>
      </w:r>
    </w:p>
    <w:p w:rsidR="003A1675" w:rsidRDefault="003A1675" w:rsidP="00C65D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3A1675" w:rsidRDefault="008821B6" w:rsidP="00C65D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proofErr w:type="spellStart"/>
      <w:r>
        <w:rPr>
          <w:sz w:val="28"/>
          <w:szCs w:val="28"/>
        </w:rPr>
        <w:t>жовтня</w:t>
      </w:r>
      <w:proofErr w:type="spellEnd"/>
      <w:r>
        <w:rPr>
          <w:sz w:val="28"/>
          <w:szCs w:val="28"/>
        </w:rPr>
        <w:t xml:space="preserve"> 2019р.: </w:t>
      </w:r>
    </w:p>
    <w:p w:rsidR="003A1675" w:rsidRDefault="008821B6" w:rsidP="00C65D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11:00 -  початок  5 туру;</w:t>
      </w:r>
    </w:p>
    <w:p w:rsidR="003A1675" w:rsidRDefault="008821B6" w:rsidP="00C65D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11:45 -  початок 6 туру;</w:t>
      </w:r>
    </w:p>
    <w:p w:rsidR="003A1675" w:rsidRDefault="008821B6" w:rsidP="00C65D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12:30 -  початок 7 туру;</w:t>
      </w:r>
    </w:p>
    <w:p w:rsidR="003A1675" w:rsidRDefault="008821B6" w:rsidP="00C65D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13:15 -  початок 8 туру;</w:t>
      </w:r>
    </w:p>
    <w:p w:rsidR="003A1675" w:rsidRDefault="008821B6" w:rsidP="00C65D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14:00 -  початок 9 туру;</w:t>
      </w:r>
    </w:p>
    <w:p w:rsidR="003A1675" w:rsidRDefault="008821B6" w:rsidP="00C65D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закінчення</w:t>
      </w:r>
      <w:proofErr w:type="spellEnd"/>
      <w:r>
        <w:rPr>
          <w:sz w:val="28"/>
          <w:szCs w:val="28"/>
        </w:rPr>
        <w:t xml:space="preserve"> 9 туру - </w:t>
      </w:r>
      <w:proofErr w:type="spellStart"/>
      <w:r>
        <w:rPr>
          <w:sz w:val="28"/>
          <w:szCs w:val="28"/>
        </w:rPr>
        <w:t>підбиття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підсумків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нагородження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переможців</w:t>
      </w:r>
      <w:proofErr w:type="spellEnd"/>
      <w:r>
        <w:rPr>
          <w:sz w:val="28"/>
          <w:szCs w:val="28"/>
        </w:rPr>
        <w:t>.</w:t>
      </w:r>
    </w:p>
    <w:p w:rsidR="003A1675" w:rsidRDefault="008821B6" w:rsidP="00C65D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 </w:t>
      </w:r>
      <w:proofErr w:type="spellStart"/>
      <w:r>
        <w:rPr>
          <w:sz w:val="28"/>
          <w:szCs w:val="28"/>
        </w:rPr>
        <w:t>запізнення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гру</w:t>
      </w:r>
      <w:proofErr w:type="spellEnd"/>
      <w:r>
        <w:rPr>
          <w:sz w:val="28"/>
          <w:szCs w:val="28"/>
        </w:rPr>
        <w:t xml:space="preserve"> 0 </w:t>
      </w:r>
      <w:proofErr w:type="spellStart"/>
      <w:r>
        <w:rPr>
          <w:sz w:val="28"/>
          <w:szCs w:val="28"/>
        </w:rPr>
        <w:t>хв</w:t>
      </w:r>
      <w:proofErr w:type="spellEnd"/>
      <w:r>
        <w:rPr>
          <w:sz w:val="28"/>
          <w:szCs w:val="28"/>
        </w:rPr>
        <w:t>.</w:t>
      </w:r>
    </w:p>
    <w:p w:rsidR="003A1675" w:rsidRDefault="003A1675" w:rsidP="00C65D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3A1675" w:rsidRDefault="003A1675" w:rsidP="00C65D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bookmarkStart w:id="0" w:name="_GoBack"/>
      <w:bookmarkEnd w:id="0"/>
    </w:p>
    <w:p w:rsidR="003A1675" w:rsidRDefault="008821B6" w:rsidP="00C65D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ІІІ.УЧАСНИКИ ЗМАГАНЬ. </w:t>
      </w:r>
    </w:p>
    <w:p w:rsidR="003A1675" w:rsidRDefault="008821B6" w:rsidP="00C65D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турні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беруть</w:t>
      </w:r>
      <w:proofErr w:type="spellEnd"/>
      <w:r>
        <w:rPr>
          <w:sz w:val="28"/>
          <w:szCs w:val="28"/>
        </w:rPr>
        <w:t xml:space="preserve"> участь </w:t>
      </w:r>
      <w:proofErr w:type="spellStart"/>
      <w:r>
        <w:rPr>
          <w:sz w:val="28"/>
          <w:szCs w:val="28"/>
        </w:rPr>
        <w:t>тільки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мешканці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Дніпра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сплатили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турнірний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внесок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умов, </w:t>
      </w:r>
      <w:proofErr w:type="spellStart"/>
      <w:r>
        <w:rPr>
          <w:sz w:val="28"/>
          <w:szCs w:val="28"/>
        </w:rPr>
        <w:t>зазначених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цьому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Розмір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турнірного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внеску</w:t>
      </w:r>
      <w:proofErr w:type="spellEnd"/>
      <w:r>
        <w:rPr>
          <w:sz w:val="28"/>
          <w:szCs w:val="28"/>
        </w:rPr>
        <w:t xml:space="preserve"> за одного </w:t>
      </w:r>
      <w:proofErr w:type="spellStart"/>
      <w:r>
        <w:rPr>
          <w:sz w:val="28"/>
          <w:szCs w:val="28"/>
        </w:rPr>
        <w:t>учасника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складає</w:t>
      </w:r>
      <w:proofErr w:type="spellEnd"/>
      <w:r>
        <w:rPr>
          <w:sz w:val="28"/>
          <w:szCs w:val="28"/>
        </w:rPr>
        <w:t>:</w:t>
      </w:r>
    </w:p>
    <w:p w:rsidR="003A1675" w:rsidRDefault="008821B6" w:rsidP="00C65D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200 грн. - </w:t>
      </w:r>
      <w:proofErr w:type="spellStart"/>
      <w:r>
        <w:rPr>
          <w:sz w:val="28"/>
          <w:szCs w:val="28"/>
        </w:rPr>
        <w:t>дорослі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учасники</w:t>
      </w:r>
      <w:proofErr w:type="spellEnd"/>
      <w:r>
        <w:rPr>
          <w:sz w:val="28"/>
          <w:szCs w:val="28"/>
        </w:rPr>
        <w:t>;</w:t>
      </w:r>
    </w:p>
    <w:p w:rsidR="003A1675" w:rsidRDefault="008821B6" w:rsidP="00C65D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120 грн. </w:t>
      </w:r>
      <w:r w:rsidR="0010629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0629F">
        <w:rPr>
          <w:sz w:val="28"/>
          <w:szCs w:val="28"/>
          <w:lang w:val="uk-UA"/>
        </w:rPr>
        <w:t>учні шкіл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пред</w:t>
      </w:r>
      <w:r>
        <w:rPr>
          <w:rFonts w:ascii="Arial" w:eastAsia="Arial" w:hAnsi="Arial" w:cs="Arial"/>
          <w:sz w:val="21"/>
          <w:szCs w:val="21"/>
          <w:highlight w:val="white"/>
        </w:rPr>
        <w:t>‎'</w:t>
      </w:r>
      <w:proofErr w:type="spellStart"/>
      <w:r>
        <w:rPr>
          <w:sz w:val="28"/>
          <w:szCs w:val="28"/>
        </w:rPr>
        <w:t>явленні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учнівського</w:t>
      </w:r>
      <w:proofErr w:type="spellEnd"/>
      <w:r>
        <w:rPr>
          <w:sz w:val="28"/>
          <w:szCs w:val="28"/>
        </w:rPr>
        <w:t xml:space="preserve"> квитка);</w:t>
      </w:r>
    </w:p>
    <w:p w:rsidR="003A1675" w:rsidRDefault="008821B6" w:rsidP="00C65D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120 грн. - </w:t>
      </w:r>
      <w:proofErr w:type="spellStart"/>
      <w:r>
        <w:rPr>
          <w:sz w:val="28"/>
          <w:szCs w:val="28"/>
        </w:rPr>
        <w:t>ветерани</w:t>
      </w:r>
      <w:proofErr w:type="spellEnd"/>
      <w:r>
        <w:rPr>
          <w:sz w:val="28"/>
          <w:szCs w:val="28"/>
        </w:rPr>
        <w:t xml:space="preserve"> (50+).</w:t>
      </w:r>
    </w:p>
    <w:p w:rsidR="003A1675" w:rsidRDefault="003A1675" w:rsidP="00C65D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3A1675" w:rsidRDefault="008821B6" w:rsidP="00C65D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ІV.СИСТЕМА ПРОВЕДЕННЯ ЗМАГАНЬ. </w:t>
      </w:r>
    </w:p>
    <w:p w:rsidR="003A1675" w:rsidRDefault="008821B6" w:rsidP="00C65D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Турні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проводиться за правилами </w:t>
      </w:r>
      <w:proofErr w:type="spellStart"/>
      <w:r>
        <w:rPr>
          <w:sz w:val="28"/>
          <w:szCs w:val="28"/>
        </w:rPr>
        <w:t>шахів</w:t>
      </w:r>
      <w:proofErr w:type="spellEnd"/>
      <w:r>
        <w:rPr>
          <w:sz w:val="28"/>
          <w:szCs w:val="28"/>
        </w:rPr>
        <w:t xml:space="preserve"> ФІДЕ, за </w:t>
      </w:r>
      <w:proofErr w:type="spellStart"/>
      <w:r>
        <w:rPr>
          <w:sz w:val="28"/>
          <w:szCs w:val="28"/>
        </w:rPr>
        <w:t>швейцарською</w:t>
      </w:r>
      <w:proofErr w:type="spellEnd"/>
      <w:r>
        <w:rPr>
          <w:sz w:val="28"/>
          <w:szCs w:val="28"/>
        </w:rPr>
        <w:t xml:space="preserve"> системою в 9 </w:t>
      </w:r>
      <w:proofErr w:type="spellStart"/>
      <w:r>
        <w:rPr>
          <w:sz w:val="28"/>
          <w:szCs w:val="28"/>
        </w:rPr>
        <w:t>турів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Всi</w:t>
      </w:r>
      <w:proofErr w:type="spellEnd"/>
      <w:r>
        <w:rPr>
          <w:sz w:val="28"/>
          <w:szCs w:val="28"/>
        </w:rPr>
        <w:t xml:space="preserve"> 9 </w:t>
      </w:r>
      <w:proofErr w:type="spellStart"/>
      <w:r>
        <w:rPr>
          <w:sz w:val="28"/>
          <w:szCs w:val="28"/>
        </w:rPr>
        <w:t>турів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турніру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проходять</w:t>
      </w:r>
      <w:proofErr w:type="spellEnd"/>
      <w:r>
        <w:rPr>
          <w:sz w:val="28"/>
          <w:szCs w:val="28"/>
        </w:rPr>
        <w:t xml:space="preserve"> з контролем 10 </w:t>
      </w:r>
      <w:proofErr w:type="spellStart"/>
      <w:r>
        <w:rPr>
          <w:sz w:val="28"/>
          <w:szCs w:val="28"/>
        </w:rPr>
        <w:t>хвилин</w:t>
      </w:r>
      <w:proofErr w:type="spellEnd"/>
      <w:r>
        <w:rPr>
          <w:sz w:val="28"/>
          <w:szCs w:val="28"/>
        </w:rPr>
        <w:t xml:space="preserve"> + 10 секунд </w:t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кожного </w:t>
      </w:r>
      <w:proofErr w:type="spellStart"/>
      <w:r>
        <w:rPr>
          <w:sz w:val="28"/>
          <w:szCs w:val="28"/>
        </w:rPr>
        <w:t>зробленого</w:t>
      </w:r>
      <w:proofErr w:type="spellEnd"/>
      <w:r>
        <w:rPr>
          <w:sz w:val="28"/>
          <w:szCs w:val="28"/>
        </w:rPr>
        <w:t xml:space="preserve"> ходу кожному </w:t>
      </w:r>
      <w:proofErr w:type="spellStart"/>
      <w:r>
        <w:rPr>
          <w:sz w:val="28"/>
          <w:szCs w:val="28"/>
        </w:rPr>
        <w:t>учаснику</w:t>
      </w:r>
      <w:proofErr w:type="spellEnd"/>
      <w:r>
        <w:rPr>
          <w:sz w:val="28"/>
          <w:szCs w:val="28"/>
        </w:rPr>
        <w:t xml:space="preserve"> на всю </w:t>
      </w:r>
      <w:proofErr w:type="spellStart"/>
      <w:r>
        <w:rPr>
          <w:sz w:val="28"/>
          <w:szCs w:val="28"/>
        </w:rPr>
        <w:t>партію</w:t>
      </w:r>
      <w:proofErr w:type="spellEnd"/>
      <w:r>
        <w:rPr>
          <w:sz w:val="28"/>
          <w:szCs w:val="28"/>
        </w:rPr>
        <w:t>.</w:t>
      </w:r>
    </w:p>
    <w:p w:rsidR="003A1675" w:rsidRDefault="003A1675" w:rsidP="00C65D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3A1675" w:rsidRDefault="008821B6" w:rsidP="00C65D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V.ВИЗНАЧЕННЯ ПЕРЕМОЖЦІВ.</w:t>
      </w:r>
    </w:p>
    <w:p w:rsidR="003A1675" w:rsidRDefault="008821B6" w:rsidP="00C65D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proofErr w:type="spellStart"/>
      <w:r>
        <w:rPr>
          <w:sz w:val="28"/>
          <w:szCs w:val="28"/>
        </w:rPr>
        <w:t>Переможці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турні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визначаються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найбільшою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набраних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очок</w:t>
      </w:r>
      <w:proofErr w:type="spellEnd"/>
      <w:r>
        <w:rPr>
          <w:sz w:val="28"/>
          <w:szCs w:val="28"/>
        </w:rPr>
        <w:t xml:space="preserve">. За </w:t>
      </w:r>
      <w:proofErr w:type="spellStart"/>
      <w:r>
        <w:rPr>
          <w:sz w:val="28"/>
          <w:szCs w:val="28"/>
        </w:rPr>
        <w:t>однакової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набраних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визначаються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додатковими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показниками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коефіцієнт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Бухгольця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усереднений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коефіцієнт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Бухгольця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відкиданням</w:t>
      </w:r>
      <w:proofErr w:type="spellEnd"/>
      <w:r>
        <w:rPr>
          <w:sz w:val="28"/>
          <w:szCs w:val="28"/>
        </w:rPr>
        <w:t xml:space="preserve">: 1 </w:t>
      </w:r>
      <w:proofErr w:type="spellStart"/>
      <w:r>
        <w:rPr>
          <w:sz w:val="28"/>
          <w:szCs w:val="28"/>
        </w:rPr>
        <w:t>найгіршого</w:t>
      </w:r>
      <w:proofErr w:type="spellEnd"/>
      <w:r>
        <w:rPr>
          <w:sz w:val="28"/>
          <w:szCs w:val="28"/>
        </w:rPr>
        <w:t xml:space="preserve"> результату, 2 </w:t>
      </w:r>
      <w:proofErr w:type="spellStart"/>
      <w:r>
        <w:rPr>
          <w:sz w:val="28"/>
          <w:szCs w:val="28"/>
        </w:rPr>
        <w:t>найгірших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результатів</w:t>
      </w:r>
      <w:proofErr w:type="spellEnd"/>
      <w:r>
        <w:rPr>
          <w:sz w:val="28"/>
          <w:szCs w:val="28"/>
        </w:rPr>
        <w:t xml:space="preserve">, 3 </w:t>
      </w:r>
      <w:proofErr w:type="spellStart"/>
      <w:r>
        <w:rPr>
          <w:sz w:val="28"/>
          <w:szCs w:val="28"/>
        </w:rPr>
        <w:t>найгірших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, 1 </w:t>
      </w:r>
      <w:proofErr w:type="spellStart"/>
      <w:r>
        <w:rPr>
          <w:sz w:val="28"/>
          <w:szCs w:val="28"/>
        </w:rPr>
        <w:t>найгіршого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</w:t>
      </w:r>
      <w:proofErr w:type="gram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найкращого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результатів</w:t>
      </w:r>
      <w:proofErr w:type="spellEnd"/>
      <w:r>
        <w:rPr>
          <w:sz w:val="28"/>
          <w:szCs w:val="28"/>
        </w:rPr>
        <w:t>).</w:t>
      </w:r>
    </w:p>
    <w:p w:rsidR="003A1675" w:rsidRDefault="003A1675" w:rsidP="00C65D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3A1675" w:rsidRDefault="008821B6" w:rsidP="00C65D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VI.НАГОРОДЖЕННЯ.</w:t>
      </w:r>
      <w:r>
        <w:rPr>
          <w:sz w:val="28"/>
          <w:szCs w:val="28"/>
        </w:rPr>
        <w:t xml:space="preserve">        </w:t>
      </w:r>
    </w:p>
    <w:p w:rsidR="003A1675" w:rsidRDefault="008821B6" w:rsidP="00C65D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Гарантований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призовий</w:t>
      </w:r>
      <w:proofErr w:type="spellEnd"/>
      <w:r>
        <w:rPr>
          <w:sz w:val="28"/>
          <w:szCs w:val="28"/>
        </w:rPr>
        <w:t xml:space="preserve"> фонд </w:t>
      </w:r>
      <w:proofErr w:type="spellStart"/>
      <w:r>
        <w:rPr>
          <w:sz w:val="28"/>
          <w:szCs w:val="28"/>
        </w:rPr>
        <w:t>складається</w:t>
      </w:r>
      <w:proofErr w:type="spellEnd"/>
      <w:r>
        <w:rPr>
          <w:sz w:val="28"/>
          <w:szCs w:val="28"/>
        </w:rPr>
        <w:t xml:space="preserve"> з </w:t>
      </w:r>
      <w:r w:rsidR="00E03FFC">
        <w:rPr>
          <w:sz w:val="28"/>
          <w:szCs w:val="28"/>
        </w:rPr>
        <w:t>81</w:t>
      </w:r>
      <w:r>
        <w:rPr>
          <w:sz w:val="28"/>
          <w:szCs w:val="28"/>
        </w:rPr>
        <w:t xml:space="preserve">00 грн. </w:t>
      </w:r>
      <w:proofErr w:type="spellStart"/>
      <w:r>
        <w:rPr>
          <w:sz w:val="28"/>
          <w:szCs w:val="28"/>
        </w:rPr>
        <w:t>Кількість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призів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турнірi</w:t>
      </w:r>
      <w:proofErr w:type="spellEnd"/>
      <w:r>
        <w:rPr>
          <w:sz w:val="28"/>
          <w:szCs w:val="28"/>
        </w:rPr>
        <w:t xml:space="preserve"> - не </w:t>
      </w:r>
      <w:proofErr w:type="spellStart"/>
      <w:r>
        <w:rPr>
          <w:sz w:val="28"/>
          <w:szCs w:val="28"/>
        </w:rPr>
        <w:t>менше</w:t>
      </w:r>
      <w:proofErr w:type="spellEnd"/>
      <w:r>
        <w:rPr>
          <w:sz w:val="28"/>
          <w:szCs w:val="28"/>
        </w:rPr>
        <w:t xml:space="preserve"> </w:t>
      </w:r>
      <w:r w:rsidR="00E03FFC">
        <w:rPr>
          <w:sz w:val="28"/>
          <w:szCs w:val="28"/>
        </w:rPr>
        <w:t>5</w:t>
      </w:r>
      <w:r>
        <w:rPr>
          <w:sz w:val="28"/>
          <w:szCs w:val="28"/>
        </w:rPr>
        <w:t xml:space="preserve"> (</w:t>
      </w:r>
      <w:proofErr w:type="spellStart"/>
      <w:r w:rsidR="00E03FFC">
        <w:rPr>
          <w:sz w:val="28"/>
          <w:szCs w:val="28"/>
        </w:rPr>
        <w:t>п</w:t>
      </w:r>
      <w:r w:rsidR="00E03FFC">
        <w:rPr>
          <w:rFonts w:ascii="Arial" w:eastAsia="Arial" w:hAnsi="Arial" w:cs="Arial"/>
          <w:sz w:val="21"/>
          <w:szCs w:val="21"/>
          <w:highlight w:val="white"/>
        </w:rPr>
        <w:t>‎'</w:t>
      </w:r>
      <w:r w:rsidR="00E03FFC">
        <w:rPr>
          <w:sz w:val="28"/>
          <w:szCs w:val="28"/>
        </w:rPr>
        <w:t>яти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Організатори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гарантують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нагородження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категоріях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кращ</w:t>
      </w:r>
      <w:proofErr w:type="gramStart"/>
      <w:r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жінки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ветерани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юнiори</w:t>
      </w:r>
      <w:proofErr w:type="spellEnd"/>
      <w:r>
        <w:rPr>
          <w:sz w:val="28"/>
          <w:szCs w:val="28"/>
        </w:rPr>
        <w:t xml:space="preserve"> 2007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 і </w:t>
      </w:r>
      <w:proofErr w:type="spellStart"/>
      <w:r>
        <w:rPr>
          <w:sz w:val="28"/>
          <w:szCs w:val="28"/>
        </w:rPr>
        <w:t>молодші</w:t>
      </w:r>
      <w:proofErr w:type="spellEnd"/>
      <w:r>
        <w:rPr>
          <w:sz w:val="28"/>
          <w:szCs w:val="28"/>
        </w:rPr>
        <w:t xml:space="preserve"> (за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категорiях</w:t>
      </w:r>
      <w:proofErr w:type="spellEnd"/>
      <w:r>
        <w:rPr>
          <w:sz w:val="28"/>
          <w:szCs w:val="28"/>
        </w:rPr>
        <w:t xml:space="preserve"> буде не </w:t>
      </w:r>
      <w:proofErr w:type="spellStart"/>
      <w:r>
        <w:rPr>
          <w:sz w:val="28"/>
          <w:szCs w:val="28"/>
        </w:rPr>
        <w:t>менше</w:t>
      </w:r>
      <w:proofErr w:type="spellEnd"/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учасникiв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Виплата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переможцям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грошової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винагороди</w:t>
      </w:r>
      <w:proofErr w:type="spellEnd"/>
      <w:r w:rsidR="00E03FF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призових</w:t>
      </w:r>
      <w:proofErr w:type="spellEnd"/>
      <w:r>
        <w:rPr>
          <w:sz w:val="28"/>
          <w:szCs w:val="28"/>
        </w:rPr>
        <w:t xml:space="preserve">)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ідлягає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оподаткуванню</w:t>
      </w:r>
      <w:proofErr w:type="spellEnd"/>
      <w:r>
        <w:rPr>
          <w:sz w:val="28"/>
          <w:szCs w:val="28"/>
        </w:rPr>
        <w:t xml:space="preserve"> у порядку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чинного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(ст. 170.6.3.-170.6.5.</w:t>
      </w:r>
      <w:r w:rsidR="000172A1" w:rsidRPr="000172A1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Податкового</w:t>
      </w:r>
      <w:proofErr w:type="spellEnd"/>
      <w:r>
        <w:rPr>
          <w:sz w:val="28"/>
          <w:szCs w:val="28"/>
        </w:rPr>
        <w:t xml:space="preserve"> кодексу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).</w:t>
      </w:r>
      <w:proofErr w:type="gramEnd"/>
    </w:p>
    <w:p w:rsidR="003A1675" w:rsidRDefault="008821B6" w:rsidP="00C65D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призи</w:t>
      </w:r>
      <w:proofErr w:type="spellEnd"/>
      <w:r>
        <w:rPr>
          <w:sz w:val="28"/>
          <w:szCs w:val="28"/>
        </w:rPr>
        <w:t>:</w:t>
      </w:r>
    </w:p>
    <w:p w:rsidR="003A1675" w:rsidRDefault="008821B6" w:rsidP="00C65D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2</w:t>
      </w:r>
      <w:r w:rsidR="00E03FFC">
        <w:rPr>
          <w:sz w:val="28"/>
          <w:szCs w:val="28"/>
        </w:rPr>
        <w:t>5</w:t>
      </w:r>
      <w:r>
        <w:rPr>
          <w:sz w:val="28"/>
          <w:szCs w:val="28"/>
        </w:rPr>
        <w:t>00 грн. + диплом;</w:t>
      </w:r>
    </w:p>
    <w:p w:rsidR="003A1675" w:rsidRDefault="008821B6" w:rsidP="00C65D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</w:t>
      </w:r>
      <w:r w:rsidR="00E03FFC">
        <w:rPr>
          <w:sz w:val="28"/>
          <w:szCs w:val="28"/>
        </w:rPr>
        <w:t>20</w:t>
      </w:r>
      <w:r>
        <w:rPr>
          <w:sz w:val="28"/>
          <w:szCs w:val="28"/>
        </w:rPr>
        <w:t>00 грн. + диплом;</w:t>
      </w:r>
    </w:p>
    <w:p w:rsidR="003A1675" w:rsidRDefault="008821B6" w:rsidP="00C65D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1</w:t>
      </w:r>
      <w:r w:rsidR="00E03FFC">
        <w:rPr>
          <w:sz w:val="28"/>
          <w:szCs w:val="28"/>
        </w:rPr>
        <w:t>6</w:t>
      </w:r>
      <w:r>
        <w:rPr>
          <w:sz w:val="28"/>
          <w:szCs w:val="28"/>
        </w:rPr>
        <w:t>00 грн. + диплом;</w:t>
      </w:r>
    </w:p>
    <w:p w:rsidR="003A1675" w:rsidRDefault="008821B6" w:rsidP="00C65D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1</w:t>
      </w:r>
      <w:r w:rsidR="00E03FFC">
        <w:rPr>
          <w:sz w:val="28"/>
          <w:szCs w:val="28"/>
        </w:rPr>
        <w:t>2</w:t>
      </w:r>
      <w:r>
        <w:rPr>
          <w:sz w:val="28"/>
          <w:szCs w:val="28"/>
        </w:rPr>
        <w:t>00 грн. + диплом;</w:t>
      </w:r>
    </w:p>
    <w:p w:rsidR="003A1675" w:rsidRDefault="000172A1" w:rsidP="00C65D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</w:t>
      </w:r>
      <w:r w:rsidR="00E03FFC">
        <w:rPr>
          <w:sz w:val="28"/>
          <w:szCs w:val="28"/>
        </w:rPr>
        <w:t>800 грн. + диплом.</w:t>
      </w:r>
    </w:p>
    <w:p w:rsidR="000172A1" w:rsidRPr="00E03FFC" w:rsidRDefault="000172A1" w:rsidP="00C65D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3A1675" w:rsidRDefault="008821B6" w:rsidP="00C65D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Призи</w:t>
      </w:r>
      <w:proofErr w:type="spellEnd"/>
      <w:r>
        <w:rPr>
          <w:sz w:val="28"/>
          <w:szCs w:val="28"/>
        </w:rPr>
        <w:t xml:space="preserve"> </w:t>
      </w:r>
      <w:r w:rsidR="000172A1"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категоріях</w:t>
      </w:r>
      <w:proofErr w:type="spellEnd"/>
      <w:r>
        <w:rPr>
          <w:sz w:val="28"/>
          <w:szCs w:val="28"/>
        </w:rPr>
        <w:t>:</w:t>
      </w:r>
    </w:p>
    <w:p w:rsidR="003A1675" w:rsidRDefault="003A1675" w:rsidP="00C65D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3A1675" w:rsidRDefault="008821B6" w:rsidP="00C65D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інки</w:t>
      </w:r>
      <w:proofErr w:type="spellEnd"/>
      <w:r>
        <w:rPr>
          <w:sz w:val="28"/>
          <w:szCs w:val="28"/>
        </w:rPr>
        <w:t xml:space="preserve"> (за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менше</w:t>
      </w:r>
      <w:proofErr w:type="spellEnd"/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жінок</w:t>
      </w:r>
      <w:proofErr w:type="spellEnd"/>
      <w:r>
        <w:rPr>
          <w:sz w:val="28"/>
          <w:szCs w:val="28"/>
        </w:rPr>
        <w:t>)</w:t>
      </w:r>
    </w:p>
    <w:p w:rsidR="003A1675" w:rsidRPr="000172A1" w:rsidRDefault="008821B6" w:rsidP="00C65DE2">
      <w:pPr>
        <w:ind w:left="1" w:hanging="3"/>
        <w:jc w:val="both"/>
        <w:rPr>
          <w:color w:val="434343"/>
          <w:sz w:val="28"/>
          <w:szCs w:val="28"/>
          <w:lang w:val="uk-UA"/>
        </w:rPr>
      </w:pPr>
      <w:r>
        <w:rPr>
          <w:color w:val="434343"/>
          <w:sz w:val="28"/>
          <w:szCs w:val="28"/>
        </w:rPr>
        <w:t xml:space="preserve">1 приз </w:t>
      </w:r>
      <w:r w:rsidR="000172A1">
        <w:rPr>
          <w:color w:val="434343"/>
          <w:sz w:val="28"/>
          <w:szCs w:val="28"/>
          <w:lang w:val="en-US"/>
        </w:rPr>
        <w:t>3</w:t>
      </w:r>
      <w:r>
        <w:rPr>
          <w:color w:val="434343"/>
          <w:sz w:val="28"/>
          <w:szCs w:val="28"/>
        </w:rPr>
        <w:t>00 грн. + диплом</w:t>
      </w:r>
    </w:p>
    <w:p w:rsidR="003A1675" w:rsidRDefault="003A1675" w:rsidP="000172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3A1675" w:rsidRDefault="008821B6" w:rsidP="000172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Юнаки та </w:t>
      </w:r>
      <w:proofErr w:type="spellStart"/>
      <w:r>
        <w:rPr>
          <w:sz w:val="28"/>
          <w:szCs w:val="28"/>
        </w:rPr>
        <w:t>дівчата</w:t>
      </w:r>
      <w:proofErr w:type="spellEnd"/>
      <w:r>
        <w:rPr>
          <w:sz w:val="28"/>
          <w:szCs w:val="28"/>
        </w:rPr>
        <w:t xml:space="preserve"> 2007 р. і </w:t>
      </w:r>
      <w:proofErr w:type="spellStart"/>
      <w:r>
        <w:rPr>
          <w:sz w:val="28"/>
          <w:szCs w:val="28"/>
        </w:rPr>
        <w:t>молодші</w:t>
      </w:r>
      <w:proofErr w:type="spellEnd"/>
      <w:r>
        <w:rPr>
          <w:sz w:val="28"/>
          <w:szCs w:val="28"/>
        </w:rPr>
        <w:t xml:space="preserve">  (за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 5 і </w:t>
      </w:r>
      <w:proofErr w:type="spellStart"/>
      <w:r>
        <w:rPr>
          <w:sz w:val="28"/>
          <w:szCs w:val="28"/>
        </w:rPr>
        <w:t>більше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шахі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>)</w:t>
      </w:r>
    </w:p>
    <w:p w:rsidR="003A1675" w:rsidRPr="000172A1" w:rsidRDefault="008821B6" w:rsidP="00C65DE2">
      <w:pPr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 приз: </w:t>
      </w:r>
      <w:r w:rsidR="000172A1" w:rsidRPr="000172A1">
        <w:rPr>
          <w:sz w:val="28"/>
          <w:szCs w:val="28"/>
        </w:rPr>
        <w:t>3</w:t>
      </w:r>
      <w:r>
        <w:rPr>
          <w:sz w:val="28"/>
          <w:szCs w:val="28"/>
        </w:rPr>
        <w:t>00</w:t>
      </w:r>
      <w:r w:rsidR="000172A1">
        <w:rPr>
          <w:sz w:val="28"/>
          <w:szCs w:val="28"/>
        </w:rPr>
        <w:t xml:space="preserve"> грн.  + диплом</w:t>
      </w:r>
    </w:p>
    <w:p w:rsidR="003A1675" w:rsidRDefault="003A1675" w:rsidP="00C65DE2">
      <w:pPr>
        <w:ind w:left="1" w:hanging="3"/>
        <w:jc w:val="both"/>
        <w:rPr>
          <w:sz w:val="28"/>
          <w:szCs w:val="28"/>
        </w:rPr>
      </w:pPr>
    </w:p>
    <w:p w:rsidR="003A1675" w:rsidRPr="000172A1" w:rsidRDefault="008821B6" w:rsidP="00C65D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Ветерани</w:t>
      </w:r>
      <w:proofErr w:type="spellEnd"/>
      <w:r>
        <w:rPr>
          <w:sz w:val="28"/>
          <w:szCs w:val="28"/>
        </w:rPr>
        <w:t xml:space="preserve"> (за </w:t>
      </w:r>
      <w:proofErr w:type="spellStart"/>
      <w:r>
        <w:rPr>
          <w:sz w:val="28"/>
          <w:szCs w:val="28"/>
        </w:rPr>
        <w:t>ум</w:t>
      </w:r>
      <w:r w:rsidR="000172A1">
        <w:rPr>
          <w:sz w:val="28"/>
          <w:szCs w:val="28"/>
        </w:rPr>
        <w:t>ови</w:t>
      </w:r>
      <w:proofErr w:type="spellEnd"/>
      <w:r w:rsidR="000172A1">
        <w:rPr>
          <w:sz w:val="28"/>
          <w:szCs w:val="28"/>
        </w:rPr>
        <w:t xml:space="preserve"> </w:t>
      </w:r>
      <w:proofErr w:type="spellStart"/>
      <w:r w:rsidR="000172A1">
        <w:rPr>
          <w:sz w:val="28"/>
          <w:szCs w:val="28"/>
        </w:rPr>
        <w:t>участі</w:t>
      </w:r>
      <w:proofErr w:type="spellEnd"/>
      <w:r w:rsidR="000172A1">
        <w:rPr>
          <w:sz w:val="28"/>
          <w:szCs w:val="28"/>
        </w:rPr>
        <w:t xml:space="preserve"> 5 і </w:t>
      </w:r>
      <w:proofErr w:type="spellStart"/>
      <w:r w:rsidR="000172A1">
        <w:rPr>
          <w:sz w:val="28"/>
          <w:szCs w:val="28"/>
        </w:rPr>
        <w:t>більше</w:t>
      </w:r>
      <w:proofErr w:type="spellEnd"/>
      <w:r w:rsidR="000172A1">
        <w:rPr>
          <w:sz w:val="28"/>
          <w:szCs w:val="28"/>
        </w:rPr>
        <w:t xml:space="preserve"> </w:t>
      </w:r>
      <w:proofErr w:type="spellStart"/>
      <w:r w:rsidR="000172A1">
        <w:rPr>
          <w:sz w:val="28"/>
          <w:szCs w:val="28"/>
        </w:rPr>
        <w:t>шахі</w:t>
      </w:r>
      <w:proofErr w:type="gramStart"/>
      <w:r w:rsidR="000172A1">
        <w:rPr>
          <w:sz w:val="28"/>
          <w:szCs w:val="28"/>
        </w:rPr>
        <w:t>ст</w:t>
      </w:r>
      <w:proofErr w:type="gramEnd"/>
      <w:r w:rsidR="000172A1">
        <w:rPr>
          <w:sz w:val="28"/>
          <w:szCs w:val="28"/>
        </w:rPr>
        <w:t>ів</w:t>
      </w:r>
      <w:proofErr w:type="spellEnd"/>
      <w:r w:rsidR="000172A1">
        <w:rPr>
          <w:sz w:val="28"/>
          <w:szCs w:val="28"/>
        </w:rPr>
        <w:t>)</w:t>
      </w:r>
    </w:p>
    <w:p w:rsidR="003A1675" w:rsidRPr="000172A1" w:rsidRDefault="008821B6" w:rsidP="00C65DE2">
      <w:pPr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 приз: </w:t>
      </w:r>
      <w:r w:rsidR="000172A1" w:rsidRPr="00211561">
        <w:rPr>
          <w:sz w:val="28"/>
          <w:szCs w:val="28"/>
        </w:rPr>
        <w:t>3</w:t>
      </w:r>
      <w:r>
        <w:rPr>
          <w:sz w:val="28"/>
          <w:szCs w:val="28"/>
        </w:rPr>
        <w:t>00 грн. + диплом</w:t>
      </w:r>
    </w:p>
    <w:p w:rsidR="000172A1" w:rsidRDefault="000172A1" w:rsidP="00C65DE2">
      <w:pPr>
        <w:ind w:left="1" w:hanging="3"/>
        <w:jc w:val="both"/>
        <w:rPr>
          <w:sz w:val="28"/>
          <w:szCs w:val="28"/>
        </w:rPr>
      </w:pPr>
    </w:p>
    <w:p w:rsidR="000172A1" w:rsidRPr="000172A1" w:rsidRDefault="000172A1" w:rsidP="00C65DE2">
      <w:pPr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призери будуть нагороджені подарунками від спонсорів Федерації.</w:t>
      </w:r>
    </w:p>
    <w:p w:rsidR="000172A1" w:rsidRDefault="000172A1" w:rsidP="00C65DE2">
      <w:pPr>
        <w:ind w:left="1" w:hanging="3"/>
        <w:jc w:val="both"/>
        <w:rPr>
          <w:sz w:val="28"/>
          <w:szCs w:val="28"/>
        </w:rPr>
      </w:pPr>
    </w:p>
    <w:p w:rsidR="003A1675" w:rsidRDefault="003A1675" w:rsidP="00C65D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</w:p>
    <w:p w:rsidR="003A1675" w:rsidRDefault="008821B6" w:rsidP="00C65D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виграшу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призів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вручається</w:t>
      </w:r>
      <w:proofErr w:type="spellEnd"/>
      <w:proofErr w:type="gramEnd"/>
      <w:r>
        <w:rPr>
          <w:sz w:val="28"/>
          <w:szCs w:val="28"/>
        </w:rPr>
        <w:t xml:space="preserve"> один - </w:t>
      </w:r>
      <w:proofErr w:type="spellStart"/>
      <w:r>
        <w:rPr>
          <w:sz w:val="28"/>
          <w:szCs w:val="28"/>
        </w:rPr>
        <w:t>найбільший</w:t>
      </w:r>
      <w:proofErr w:type="spellEnd"/>
      <w:r>
        <w:rPr>
          <w:sz w:val="28"/>
          <w:szCs w:val="28"/>
        </w:rPr>
        <w:t>.</w:t>
      </w:r>
    </w:p>
    <w:p w:rsidR="003A1675" w:rsidRDefault="003A1675" w:rsidP="00C65D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</w:p>
    <w:p w:rsidR="003A1675" w:rsidRDefault="008821B6" w:rsidP="00C65D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VІІ.ОРГАНІЗАТОРИ, РЕЄСТРАЦІЯ</w:t>
      </w:r>
      <w:r>
        <w:rPr>
          <w:sz w:val="28"/>
          <w:szCs w:val="28"/>
        </w:rPr>
        <w:t xml:space="preserve"> </w:t>
      </w:r>
    </w:p>
    <w:p w:rsidR="003A1675" w:rsidRDefault="003A1675" w:rsidP="00C65D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</w:p>
    <w:p w:rsidR="003A1675" w:rsidRDefault="008821B6" w:rsidP="00C65D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Організатори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турніру</w:t>
      </w:r>
      <w:proofErr w:type="spell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Федерацiя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шахiв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нiпра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Змагання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проводяться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дтримки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дiтей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Георгiя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Кучерського</w:t>
      </w:r>
      <w:proofErr w:type="spell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Олексiя</w:t>
      </w:r>
      <w:proofErr w:type="spellEnd"/>
      <w:r>
        <w:rPr>
          <w:sz w:val="28"/>
          <w:szCs w:val="28"/>
        </w:rPr>
        <w:t xml:space="preserve">, Анни та </w:t>
      </w:r>
      <w:proofErr w:type="spellStart"/>
      <w:r>
        <w:rPr>
          <w:sz w:val="28"/>
          <w:szCs w:val="28"/>
        </w:rPr>
        <w:t>Тетяни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Відповідальність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турніру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покладається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оргкомітет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головну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суддівську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колегію</w:t>
      </w:r>
      <w:proofErr w:type="spellEnd"/>
      <w:r>
        <w:rPr>
          <w:sz w:val="28"/>
          <w:szCs w:val="28"/>
        </w:rPr>
        <w:t xml:space="preserve">.  </w:t>
      </w:r>
    </w:p>
    <w:p w:rsidR="003A1675" w:rsidRDefault="008821B6" w:rsidP="00C65D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</w:pPr>
      <w:proofErr w:type="spellStart"/>
      <w:r>
        <w:rPr>
          <w:sz w:val="28"/>
          <w:szCs w:val="28"/>
        </w:rPr>
        <w:t>Обов’язкова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попередня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 xml:space="preserve">, яка </w:t>
      </w:r>
      <w:proofErr w:type="spellStart"/>
      <w:r>
        <w:rPr>
          <w:sz w:val="28"/>
          <w:szCs w:val="28"/>
        </w:rPr>
        <w:t>триватиме</w:t>
      </w:r>
      <w:proofErr w:type="spellEnd"/>
      <w:r>
        <w:rPr>
          <w:sz w:val="28"/>
          <w:szCs w:val="28"/>
        </w:rPr>
        <w:t xml:space="preserve"> до 17 </w:t>
      </w:r>
      <w:proofErr w:type="spellStart"/>
      <w:r>
        <w:rPr>
          <w:sz w:val="28"/>
          <w:szCs w:val="28"/>
        </w:rPr>
        <w:t>жовтня</w:t>
      </w:r>
      <w:proofErr w:type="spellEnd"/>
      <w:r>
        <w:rPr>
          <w:sz w:val="28"/>
          <w:szCs w:val="28"/>
        </w:rPr>
        <w:t xml:space="preserve"> 2019 року. Для того, </w:t>
      </w:r>
      <w:proofErr w:type="spellStart"/>
      <w:r>
        <w:rPr>
          <w:sz w:val="28"/>
          <w:szCs w:val="28"/>
        </w:rPr>
        <w:t>щоб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зареєструватися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турніру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необхідно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заповнити</w:t>
      </w:r>
      <w:proofErr w:type="spellEnd"/>
      <w:r>
        <w:rPr>
          <w:sz w:val="28"/>
          <w:szCs w:val="28"/>
        </w:rPr>
        <w:t xml:space="preserve"> анкету на </w:t>
      </w:r>
      <w:proofErr w:type="spellStart"/>
      <w:r>
        <w:rPr>
          <w:sz w:val="28"/>
          <w:szCs w:val="28"/>
        </w:rPr>
        <w:t>сайтi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Федерацiї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шахiв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нiпра</w:t>
      </w:r>
      <w:proofErr w:type="spellEnd"/>
      <w:r>
        <w:rPr>
          <w:sz w:val="28"/>
          <w:szCs w:val="28"/>
        </w:rPr>
        <w:t xml:space="preserve"> (chess.dp.ua) та </w:t>
      </w:r>
      <w:proofErr w:type="spellStart"/>
      <w:r>
        <w:rPr>
          <w:sz w:val="28"/>
          <w:szCs w:val="28"/>
        </w:rPr>
        <w:t>сплатити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внесок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наданими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реквiзитами</w:t>
      </w:r>
      <w:proofErr w:type="spellEnd"/>
      <w:r>
        <w:rPr>
          <w:sz w:val="28"/>
          <w:szCs w:val="28"/>
        </w:rPr>
        <w:t>:</w:t>
      </w:r>
    </w:p>
    <w:p w:rsidR="003A1675" w:rsidRDefault="003A1675" w:rsidP="00C65D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C65DE2" w:rsidRPr="00C65DE2" w:rsidRDefault="00C65DE2" w:rsidP="00C65D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i/>
          <w:sz w:val="28"/>
          <w:szCs w:val="28"/>
        </w:rPr>
      </w:pPr>
      <w:proofErr w:type="spellStart"/>
      <w:r w:rsidRPr="00C65DE2">
        <w:rPr>
          <w:i/>
          <w:sz w:val="28"/>
          <w:szCs w:val="28"/>
        </w:rPr>
        <w:t>Реквізити</w:t>
      </w:r>
      <w:proofErr w:type="spellEnd"/>
      <w:r w:rsidRPr="00C65DE2">
        <w:rPr>
          <w:i/>
          <w:sz w:val="28"/>
          <w:szCs w:val="28"/>
        </w:rPr>
        <w:t xml:space="preserve"> </w:t>
      </w:r>
      <w:proofErr w:type="gramStart"/>
      <w:r w:rsidRPr="00C65DE2">
        <w:rPr>
          <w:i/>
          <w:sz w:val="28"/>
          <w:szCs w:val="28"/>
        </w:rPr>
        <w:t>для оплати</w:t>
      </w:r>
      <w:proofErr w:type="gramEnd"/>
      <w:r w:rsidRPr="00C65DE2">
        <w:rPr>
          <w:i/>
          <w:sz w:val="28"/>
          <w:szCs w:val="28"/>
        </w:rPr>
        <w:t>:</w:t>
      </w:r>
    </w:p>
    <w:p w:rsidR="00C65DE2" w:rsidRPr="00C65DE2" w:rsidRDefault="00C65DE2" w:rsidP="00C65D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i/>
          <w:sz w:val="28"/>
          <w:szCs w:val="28"/>
        </w:rPr>
      </w:pPr>
      <w:r w:rsidRPr="00C65DE2">
        <w:rPr>
          <w:i/>
          <w:sz w:val="28"/>
          <w:szCs w:val="28"/>
        </w:rPr>
        <w:t>ГО «</w:t>
      </w:r>
      <w:proofErr w:type="spellStart"/>
      <w:r w:rsidRPr="00C65DE2">
        <w:rPr>
          <w:i/>
          <w:sz w:val="28"/>
          <w:szCs w:val="28"/>
        </w:rPr>
        <w:t>Федерація</w:t>
      </w:r>
      <w:proofErr w:type="spellEnd"/>
      <w:r w:rsidRPr="00C65DE2">
        <w:rPr>
          <w:i/>
          <w:sz w:val="28"/>
          <w:szCs w:val="28"/>
        </w:rPr>
        <w:t xml:space="preserve"> </w:t>
      </w:r>
      <w:proofErr w:type="spellStart"/>
      <w:r w:rsidRPr="00C65DE2">
        <w:rPr>
          <w:i/>
          <w:sz w:val="28"/>
          <w:szCs w:val="28"/>
        </w:rPr>
        <w:t>шахів</w:t>
      </w:r>
      <w:proofErr w:type="spellEnd"/>
      <w:r w:rsidRPr="00C65DE2">
        <w:rPr>
          <w:i/>
          <w:sz w:val="28"/>
          <w:szCs w:val="28"/>
        </w:rPr>
        <w:t xml:space="preserve"> </w:t>
      </w:r>
      <w:proofErr w:type="spellStart"/>
      <w:r w:rsidRPr="00C65DE2">
        <w:rPr>
          <w:i/>
          <w:sz w:val="28"/>
          <w:szCs w:val="28"/>
        </w:rPr>
        <w:t>міста</w:t>
      </w:r>
      <w:proofErr w:type="spellEnd"/>
      <w:r w:rsidRPr="00C65DE2">
        <w:rPr>
          <w:i/>
          <w:sz w:val="28"/>
          <w:szCs w:val="28"/>
        </w:rPr>
        <w:t xml:space="preserve"> </w:t>
      </w:r>
      <w:proofErr w:type="spellStart"/>
      <w:r w:rsidRPr="00C65DE2">
        <w:rPr>
          <w:i/>
          <w:sz w:val="28"/>
          <w:szCs w:val="28"/>
        </w:rPr>
        <w:t>Дніпра</w:t>
      </w:r>
      <w:proofErr w:type="spellEnd"/>
      <w:r w:rsidRPr="00C65DE2">
        <w:rPr>
          <w:i/>
          <w:sz w:val="28"/>
          <w:szCs w:val="28"/>
        </w:rPr>
        <w:t>»</w:t>
      </w:r>
    </w:p>
    <w:p w:rsidR="00C65DE2" w:rsidRPr="00C65DE2" w:rsidRDefault="00C65DE2" w:rsidP="00C65D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i/>
          <w:sz w:val="28"/>
          <w:szCs w:val="28"/>
        </w:rPr>
      </w:pPr>
      <w:r w:rsidRPr="00C65DE2">
        <w:rPr>
          <w:i/>
          <w:sz w:val="28"/>
          <w:szCs w:val="28"/>
        </w:rPr>
        <w:t>ЄДРПОУ 42072245</w:t>
      </w:r>
    </w:p>
    <w:p w:rsidR="00C65DE2" w:rsidRPr="00C65DE2" w:rsidRDefault="00C65DE2" w:rsidP="00C65D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i/>
          <w:sz w:val="28"/>
          <w:szCs w:val="28"/>
        </w:rPr>
      </w:pPr>
      <w:r w:rsidRPr="00C65DE2">
        <w:rPr>
          <w:i/>
          <w:sz w:val="28"/>
          <w:szCs w:val="28"/>
        </w:rPr>
        <w:t>Код МФО 305299</w:t>
      </w:r>
    </w:p>
    <w:p w:rsidR="00C65DE2" w:rsidRPr="00C65DE2" w:rsidRDefault="00C65DE2" w:rsidP="00C65D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i/>
          <w:sz w:val="28"/>
          <w:szCs w:val="28"/>
        </w:rPr>
      </w:pPr>
      <w:proofErr w:type="gramStart"/>
      <w:r w:rsidRPr="00C65DE2">
        <w:rPr>
          <w:i/>
          <w:sz w:val="28"/>
          <w:szCs w:val="28"/>
        </w:rPr>
        <w:t>р</w:t>
      </w:r>
      <w:proofErr w:type="gramEnd"/>
      <w:r w:rsidRPr="00C65DE2">
        <w:rPr>
          <w:i/>
          <w:sz w:val="28"/>
          <w:szCs w:val="28"/>
        </w:rPr>
        <w:t>/ р UA493052990000026009050289927</w:t>
      </w:r>
    </w:p>
    <w:p w:rsidR="003A1675" w:rsidRDefault="00C65DE2" w:rsidP="00C65D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C65DE2">
        <w:rPr>
          <w:i/>
          <w:sz w:val="28"/>
          <w:szCs w:val="28"/>
        </w:rPr>
        <w:t>в АТ КБ «</w:t>
      </w:r>
      <w:proofErr w:type="spellStart"/>
      <w:r w:rsidRPr="00C65DE2">
        <w:rPr>
          <w:i/>
          <w:sz w:val="28"/>
          <w:szCs w:val="28"/>
        </w:rPr>
        <w:t>Приватбанк</w:t>
      </w:r>
      <w:proofErr w:type="gramStart"/>
      <w:r w:rsidRPr="00C65DE2">
        <w:rPr>
          <w:i/>
          <w:sz w:val="28"/>
          <w:szCs w:val="28"/>
        </w:rPr>
        <w:t>»</w:t>
      </w:r>
      <w:r w:rsidR="008821B6">
        <w:rPr>
          <w:i/>
          <w:sz w:val="28"/>
          <w:szCs w:val="28"/>
        </w:rPr>
        <w:t>П</w:t>
      </w:r>
      <w:proofErr w:type="gramEnd"/>
      <w:r w:rsidR="008821B6">
        <w:rPr>
          <w:i/>
          <w:sz w:val="28"/>
          <w:szCs w:val="28"/>
        </w:rPr>
        <w:t>РИЗНАЧЕННЯ</w:t>
      </w:r>
      <w:proofErr w:type="spellEnd"/>
      <w:r w:rsidR="008821B6">
        <w:rPr>
          <w:i/>
          <w:sz w:val="28"/>
          <w:szCs w:val="28"/>
        </w:rPr>
        <w:t xml:space="preserve">: Участь у </w:t>
      </w:r>
      <w:proofErr w:type="spellStart"/>
      <w:r w:rsidR="008821B6">
        <w:rPr>
          <w:i/>
          <w:sz w:val="28"/>
          <w:szCs w:val="28"/>
        </w:rPr>
        <w:t>турні</w:t>
      </w:r>
      <w:proofErr w:type="gramStart"/>
      <w:r w:rsidR="008821B6">
        <w:rPr>
          <w:i/>
          <w:sz w:val="28"/>
          <w:szCs w:val="28"/>
        </w:rPr>
        <w:t>р</w:t>
      </w:r>
      <w:proofErr w:type="gramEnd"/>
      <w:r w:rsidR="008821B6">
        <w:rPr>
          <w:i/>
          <w:sz w:val="28"/>
          <w:szCs w:val="28"/>
        </w:rPr>
        <w:t>і</w:t>
      </w:r>
      <w:proofErr w:type="spellEnd"/>
      <w:r w:rsidR="008821B6">
        <w:rPr>
          <w:i/>
          <w:sz w:val="28"/>
          <w:szCs w:val="28"/>
        </w:rPr>
        <w:t xml:space="preserve"> «</w:t>
      </w:r>
      <w:proofErr w:type="spellStart"/>
      <w:r w:rsidR="008821B6">
        <w:rPr>
          <w:i/>
          <w:sz w:val="28"/>
          <w:szCs w:val="28"/>
        </w:rPr>
        <w:t>Меморiал</w:t>
      </w:r>
      <w:proofErr w:type="spellEnd"/>
      <w:r w:rsidR="008821B6">
        <w:rPr>
          <w:i/>
          <w:sz w:val="28"/>
          <w:szCs w:val="28"/>
        </w:rPr>
        <w:t xml:space="preserve"> </w:t>
      </w:r>
      <w:proofErr w:type="spellStart"/>
      <w:r w:rsidR="008821B6">
        <w:rPr>
          <w:i/>
          <w:sz w:val="28"/>
          <w:szCs w:val="28"/>
        </w:rPr>
        <w:t>Кучерського</w:t>
      </w:r>
      <w:proofErr w:type="spellEnd"/>
      <w:r w:rsidR="008821B6">
        <w:rPr>
          <w:i/>
          <w:sz w:val="28"/>
          <w:szCs w:val="28"/>
        </w:rPr>
        <w:t>», [Ваше П. І. Б.]</w:t>
      </w:r>
    </w:p>
    <w:p w:rsidR="003A1675" w:rsidRDefault="003A1675" w:rsidP="00C65D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3A1675" w:rsidRDefault="008821B6" w:rsidP="00C65DE2">
      <w:pPr>
        <w:ind w:left="1" w:right="49" w:hanging="3"/>
        <w:jc w:val="both"/>
        <w:rPr>
          <w:sz w:val="28"/>
          <w:szCs w:val="28"/>
        </w:rPr>
      </w:pPr>
      <w:r>
        <w:rPr>
          <w:b/>
          <w:sz w:val="28"/>
          <w:szCs w:val="28"/>
          <w:highlight w:val="white"/>
        </w:rPr>
        <w:t>VIII.</w:t>
      </w:r>
      <w:r>
        <w:rPr>
          <w:b/>
          <w:sz w:val="28"/>
          <w:szCs w:val="28"/>
        </w:rPr>
        <w:t xml:space="preserve"> ПОРЯДОК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ІДГОТОВКИ СПОРТИВНИХ СПОРУД ТА ДОТРИМАННЯ ПРАВИЛ БЕЗПЕКИ УЧАСНИКАМИ ТА ГЛЯДАЧАМИ ПІД ЧАС ПРОВЕДЕННЯ ЗМАГАНЬ</w:t>
      </w:r>
    </w:p>
    <w:p w:rsidR="003A1675" w:rsidRDefault="003A1675" w:rsidP="00C65DE2">
      <w:pPr>
        <w:ind w:left="1" w:right="49" w:hanging="3"/>
        <w:rPr>
          <w:sz w:val="28"/>
          <w:szCs w:val="28"/>
        </w:rPr>
      </w:pPr>
    </w:p>
    <w:p w:rsidR="003A1675" w:rsidRDefault="008821B6" w:rsidP="00C65DE2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постанови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</w:t>
      </w:r>
      <w:proofErr w:type="gramStart"/>
      <w:r>
        <w:rPr>
          <w:sz w:val="28"/>
          <w:szCs w:val="28"/>
        </w:rPr>
        <w:t>стр</w:t>
      </w:r>
      <w:proofErr w:type="gramEnd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18.12.1998р.  №2025 «Про порядок </w:t>
      </w:r>
      <w:proofErr w:type="spellStart"/>
      <w:r>
        <w:rPr>
          <w:sz w:val="28"/>
          <w:szCs w:val="28"/>
        </w:rPr>
        <w:t>підготовки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споруд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спеціально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відведених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місць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спортивних</w:t>
      </w:r>
      <w:proofErr w:type="spellEnd"/>
      <w:r>
        <w:rPr>
          <w:sz w:val="28"/>
          <w:szCs w:val="28"/>
        </w:rPr>
        <w:t xml:space="preserve"> та культурно-</w:t>
      </w:r>
      <w:proofErr w:type="spellStart"/>
      <w:r>
        <w:rPr>
          <w:sz w:val="28"/>
          <w:szCs w:val="28"/>
        </w:rPr>
        <w:t>видовищних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>»:</w:t>
      </w:r>
    </w:p>
    <w:p w:rsidR="003A1675" w:rsidRDefault="008821B6" w:rsidP="00C65DE2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споруд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покладається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власників</w:t>
      </w:r>
      <w:proofErr w:type="spellEnd"/>
      <w:r>
        <w:rPr>
          <w:sz w:val="28"/>
          <w:szCs w:val="28"/>
        </w:rPr>
        <w:t>;</w:t>
      </w:r>
    </w:p>
    <w:p w:rsidR="003A1675" w:rsidRDefault="008821B6" w:rsidP="00C65DE2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 за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споруд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проведенні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змагань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комісія</w:t>
      </w:r>
      <w:proofErr w:type="spellEnd"/>
      <w:r>
        <w:rPr>
          <w:sz w:val="28"/>
          <w:szCs w:val="28"/>
        </w:rPr>
        <w:t xml:space="preserve">, яку </w:t>
      </w:r>
      <w:proofErr w:type="spellStart"/>
      <w:r>
        <w:rPr>
          <w:sz w:val="28"/>
          <w:szCs w:val="28"/>
        </w:rPr>
        <w:t>очолює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суддя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змагань</w:t>
      </w:r>
      <w:proofErr w:type="spellEnd"/>
      <w:r>
        <w:rPr>
          <w:sz w:val="28"/>
          <w:szCs w:val="28"/>
        </w:rPr>
        <w:t>.</w:t>
      </w:r>
    </w:p>
    <w:p w:rsidR="003A1675" w:rsidRDefault="003A1675" w:rsidP="00C65DE2">
      <w:pPr>
        <w:ind w:left="1" w:hanging="3"/>
        <w:jc w:val="both"/>
        <w:rPr>
          <w:sz w:val="28"/>
          <w:szCs w:val="28"/>
        </w:rPr>
      </w:pPr>
    </w:p>
    <w:p w:rsidR="003A1675" w:rsidRDefault="003A1675" w:rsidP="00C65DE2">
      <w:pPr>
        <w:ind w:left="1" w:hanging="3"/>
        <w:jc w:val="both"/>
        <w:rPr>
          <w:sz w:val="28"/>
          <w:szCs w:val="28"/>
        </w:rPr>
      </w:pPr>
    </w:p>
    <w:p w:rsidR="003A1675" w:rsidRDefault="008821B6" w:rsidP="00C65DE2">
      <w:pPr>
        <w:ind w:left="1" w:hanging="3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Контактні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телефони</w:t>
      </w:r>
      <w:proofErr w:type="spellEnd"/>
      <w:r>
        <w:rPr>
          <w:sz w:val="28"/>
          <w:szCs w:val="28"/>
          <w:u w:val="single"/>
        </w:rPr>
        <w:t xml:space="preserve"> та e-</w:t>
      </w:r>
      <w:proofErr w:type="spellStart"/>
      <w:r>
        <w:rPr>
          <w:sz w:val="28"/>
          <w:szCs w:val="28"/>
          <w:u w:val="single"/>
        </w:rPr>
        <w:t>mail</w:t>
      </w:r>
      <w:proofErr w:type="spellEnd"/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</w:p>
    <w:p w:rsidR="003A1675" w:rsidRDefault="008821B6" w:rsidP="00C65DE2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+38 (099) 484-76-56, </w:t>
      </w:r>
      <w:hyperlink r:id="rId8">
        <w:r>
          <w:rPr>
            <w:sz w:val="28"/>
            <w:szCs w:val="28"/>
            <w:u w:val="single"/>
          </w:rPr>
          <w:t>chess@amm.dp.ua</w:t>
        </w:r>
      </w:hyperlink>
    </w:p>
    <w:p w:rsidR="003A1675" w:rsidRDefault="003A1675" w:rsidP="00C65D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u w:val="single"/>
        </w:rPr>
      </w:pPr>
    </w:p>
    <w:p w:rsidR="003A1675" w:rsidRDefault="003A1675" w:rsidP="00C65D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3A1675" w:rsidRDefault="008821B6" w:rsidP="003A16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</w:pPr>
      <w:r>
        <w:rPr>
          <w:b/>
          <w:sz w:val="28"/>
          <w:szCs w:val="28"/>
        </w:rPr>
        <w:t>ДАНЕ ПОЛОЖЕННЯ Є ОФІ</w:t>
      </w:r>
      <w:proofErr w:type="gramStart"/>
      <w:r>
        <w:rPr>
          <w:b/>
          <w:sz w:val="28"/>
          <w:szCs w:val="28"/>
        </w:rPr>
        <w:t>Ц</w:t>
      </w:r>
      <w:proofErr w:type="gramEnd"/>
      <w:r>
        <w:rPr>
          <w:b/>
          <w:sz w:val="28"/>
          <w:szCs w:val="28"/>
        </w:rPr>
        <w:t>ІЙНИМ ЗАПРОШЕННЯМ НА ЗМАГАННЯ !</w:t>
      </w:r>
    </w:p>
    <w:sectPr w:rsidR="003A1675">
      <w:pgSz w:w="11906" w:h="16838"/>
      <w:pgMar w:top="851" w:right="567" w:bottom="851" w:left="119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ames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6670"/>
    <w:multiLevelType w:val="multilevel"/>
    <w:tmpl w:val="68FAD1B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A1675"/>
    <w:rsid w:val="000172A1"/>
    <w:rsid w:val="0010629F"/>
    <w:rsid w:val="00165B67"/>
    <w:rsid w:val="00211561"/>
    <w:rsid w:val="003A1675"/>
    <w:rsid w:val="008821B6"/>
    <w:rsid w:val="009A185A"/>
    <w:rsid w:val="00C65DE2"/>
    <w:rsid w:val="00E0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 w:eastAsia="zh-CN"/>
    </w:rPr>
  </w:style>
  <w:style w:type="paragraph" w:styleId="1">
    <w:name w:val="heading 1"/>
    <w:basedOn w:val="a"/>
    <w:next w:val="a"/>
    <w:pPr>
      <w:keepNext/>
      <w:numPr>
        <w:numId w:val="1"/>
      </w:numPr>
      <w:ind w:left="-1" w:hanging="1"/>
      <w:jc w:val="center"/>
    </w:pPr>
    <w:rPr>
      <w:sz w:val="24"/>
    </w:rPr>
  </w:style>
  <w:style w:type="paragraph" w:styleId="2">
    <w:name w:val="heading 2"/>
    <w:basedOn w:val="a"/>
    <w:next w:val="a"/>
    <w:pPr>
      <w:keepNext/>
      <w:numPr>
        <w:ilvl w:val="1"/>
        <w:numId w:val="1"/>
      </w:numPr>
      <w:ind w:left="-1" w:hanging="1"/>
      <w:outlineLvl w:val="1"/>
    </w:pPr>
    <w:rPr>
      <w:sz w:val="24"/>
    </w:rPr>
  </w:style>
  <w:style w:type="paragraph" w:styleId="3">
    <w:name w:val="heading 3"/>
    <w:basedOn w:val="a0"/>
    <w:next w:val="a1"/>
    <w:pPr>
      <w:numPr>
        <w:ilvl w:val="2"/>
        <w:numId w:val="1"/>
      </w:numPr>
      <w:spacing w:before="140"/>
      <w:ind w:left="-1" w:hanging="1"/>
      <w:outlineLvl w:val="2"/>
    </w:pPr>
    <w:rPr>
      <w:b/>
      <w:bCs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0"/>
    <w:next w:val="a1"/>
    <w:pPr>
      <w:jc w:val="center"/>
    </w:pPr>
    <w:rPr>
      <w:b/>
      <w:bCs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hAnsi="Times New Roman" w:cs="Times New Roman" w:hint="default"/>
      <w:spacing w:val="6"/>
      <w:w w:val="100"/>
      <w:position w:val="-1"/>
      <w:sz w:val="28"/>
      <w:szCs w:val="28"/>
      <w:effect w:val="none"/>
      <w:vertAlign w:val="baseline"/>
      <w:cs w:val="0"/>
      <w:em w:val="none"/>
      <w:lang w:val="uk-UA" w:eastAsia="en-US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styleId="a6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11">
    <w:name w:val="Заголовок 1 Знак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12">
    <w:name w:val="Заголовок №1_"/>
    <w:rPr>
      <w:b/>
      <w:bCs/>
      <w:spacing w:val="9"/>
      <w:w w:val="100"/>
      <w:position w:val="-1"/>
      <w:sz w:val="24"/>
      <w:szCs w:val="24"/>
      <w:effect w:val="none"/>
      <w:shd w:val="clear" w:color="auto" w:fill="FFFFFF"/>
      <w:vertAlign w:val="baseline"/>
      <w:cs w:val="0"/>
      <w:em w:val="non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jc w:val="both"/>
    </w:pPr>
    <w:rPr>
      <w:sz w:val="22"/>
    </w:rPr>
  </w:style>
  <w:style w:type="paragraph" w:styleId="a7">
    <w:name w:val="List"/>
    <w:basedOn w:val="a1"/>
  </w:style>
  <w:style w:type="paragraph" w:styleId="a8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15">
    <w:name w:val="Стиль1"/>
    <w:basedOn w:val="a"/>
    <w:rPr>
      <w:rFonts w:ascii="Thames" w:hAnsi="Thames" w:cs="Thames"/>
      <w:sz w:val="24"/>
      <w:szCs w:val="24"/>
      <w:lang w:val="uk-UA"/>
    </w:rPr>
  </w:style>
  <w:style w:type="paragraph" w:styleId="a9">
    <w:name w:val="List Paragraph"/>
    <w:basedOn w:val="a"/>
    <w:pPr>
      <w:ind w:left="720" w:firstLine="0"/>
      <w:contextualSpacing/>
    </w:pPr>
  </w:style>
  <w:style w:type="paragraph" w:customStyle="1" w:styleId="16">
    <w:name w:val="Заголовок №1"/>
    <w:basedOn w:val="a"/>
    <w:pPr>
      <w:shd w:val="clear" w:color="auto" w:fill="FFFFFF"/>
      <w:spacing w:after="300" w:line="240" w:lineRule="atLeast"/>
    </w:pPr>
    <w:rPr>
      <w:b/>
      <w:bCs/>
      <w:spacing w:val="9"/>
      <w:sz w:val="24"/>
      <w:szCs w:val="24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Блочная цитата"/>
    <w:basedOn w:val="a"/>
    <w:pPr>
      <w:spacing w:after="283"/>
      <w:ind w:left="567" w:right="567" w:firstLine="0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 w:eastAsia="zh-CN"/>
    </w:rPr>
  </w:style>
  <w:style w:type="paragraph" w:styleId="1">
    <w:name w:val="heading 1"/>
    <w:basedOn w:val="a"/>
    <w:next w:val="a"/>
    <w:pPr>
      <w:keepNext/>
      <w:numPr>
        <w:numId w:val="1"/>
      </w:numPr>
      <w:ind w:left="-1" w:hanging="1"/>
      <w:jc w:val="center"/>
    </w:pPr>
    <w:rPr>
      <w:sz w:val="24"/>
    </w:rPr>
  </w:style>
  <w:style w:type="paragraph" w:styleId="2">
    <w:name w:val="heading 2"/>
    <w:basedOn w:val="a"/>
    <w:next w:val="a"/>
    <w:pPr>
      <w:keepNext/>
      <w:numPr>
        <w:ilvl w:val="1"/>
        <w:numId w:val="1"/>
      </w:numPr>
      <w:ind w:left="-1" w:hanging="1"/>
      <w:outlineLvl w:val="1"/>
    </w:pPr>
    <w:rPr>
      <w:sz w:val="24"/>
    </w:rPr>
  </w:style>
  <w:style w:type="paragraph" w:styleId="3">
    <w:name w:val="heading 3"/>
    <w:basedOn w:val="a0"/>
    <w:next w:val="a1"/>
    <w:pPr>
      <w:numPr>
        <w:ilvl w:val="2"/>
        <w:numId w:val="1"/>
      </w:numPr>
      <w:spacing w:before="140"/>
      <w:ind w:left="-1" w:hanging="1"/>
      <w:outlineLvl w:val="2"/>
    </w:pPr>
    <w:rPr>
      <w:b/>
      <w:bCs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0"/>
    <w:next w:val="a1"/>
    <w:pPr>
      <w:jc w:val="center"/>
    </w:pPr>
    <w:rPr>
      <w:b/>
      <w:bCs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hAnsi="Times New Roman" w:cs="Times New Roman" w:hint="default"/>
      <w:spacing w:val="6"/>
      <w:w w:val="100"/>
      <w:position w:val="-1"/>
      <w:sz w:val="28"/>
      <w:szCs w:val="28"/>
      <w:effect w:val="none"/>
      <w:vertAlign w:val="baseline"/>
      <w:cs w:val="0"/>
      <w:em w:val="none"/>
      <w:lang w:val="uk-UA" w:eastAsia="en-US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styleId="a6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11">
    <w:name w:val="Заголовок 1 Знак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12">
    <w:name w:val="Заголовок №1_"/>
    <w:rPr>
      <w:b/>
      <w:bCs/>
      <w:spacing w:val="9"/>
      <w:w w:val="100"/>
      <w:position w:val="-1"/>
      <w:sz w:val="24"/>
      <w:szCs w:val="24"/>
      <w:effect w:val="none"/>
      <w:shd w:val="clear" w:color="auto" w:fill="FFFFFF"/>
      <w:vertAlign w:val="baseline"/>
      <w:cs w:val="0"/>
      <w:em w:val="non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jc w:val="both"/>
    </w:pPr>
    <w:rPr>
      <w:sz w:val="22"/>
    </w:rPr>
  </w:style>
  <w:style w:type="paragraph" w:styleId="a7">
    <w:name w:val="List"/>
    <w:basedOn w:val="a1"/>
  </w:style>
  <w:style w:type="paragraph" w:styleId="a8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15">
    <w:name w:val="Стиль1"/>
    <w:basedOn w:val="a"/>
    <w:rPr>
      <w:rFonts w:ascii="Thames" w:hAnsi="Thames" w:cs="Thames"/>
      <w:sz w:val="24"/>
      <w:szCs w:val="24"/>
      <w:lang w:val="uk-UA"/>
    </w:rPr>
  </w:style>
  <w:style w:type="paragraph" w:styleId="a9">
    <w:name w:val="List Paragraph"/>
    <w:basedOn w:val="a"/>
    <w:pPr>
      <w:ind w:left="720" w:firstLine="0"/>
      <w:contextualSpacing/>
    </w:pPr>
  </w:style>
  <w:style w:type="paragraph" w:customStyle="1" w:styleId="16">
    <w:name w:val="Заголовок №1"/>
    <w:basedOn w:val="a"/>
    <w:pPr>
      <w:shd w:val="clear" w:color="auto" w:fill="FFFFFF"/>
      <w:spacing w:after="300" w:line="240" w:lineRule="atLeast"/>
    </w:pPr>
    <w:rPr>
      <w:b/>
      <w:bCs/>
      <w:spacing w:val="9"/>
      <w:sz w:val="24"/>
      <w:szCs w:val="24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Блочная цитата"/>
    <w:basedOn w:val="a"/>
    <w:pPr>
      <w:spacing w:after="283"/>
      <w:ind w:left="567" w:right="567" w:firstLine="0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ss@amm.dp.u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LGmM6qshbMpM6la7Z+TZ+lNeXg==">AMUW2mWn13gsCET2Fhu7qxoevp64RcLi3ocTTcYoj3+xnS9G6sHwJyNvREQlMPDqkOL3+r17unJ0p+OwiCl3OdUUSbqVPf3Mwp2NzkgoYueNqTx/2ZwaOv4=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Moroz</dc:creator>
  <cp:lastModifiedBy>Пользователь</cp:lastModifiedBy>
  <cp:revision>4</cp:revision>
  <dcterms:created xsi:type="dcterms:W3CDTF">2019-09-27T14:48:00Z</dcterms:created>
  <dcterms:modified xsi:type="dcterms:W3CDTF">2019-10-02T12:52:00Z</dcterms:modified>
</cp:coreProperties>
</file>